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6815A" w14:textId="5ED8F92B" w:rsidR="00F5069E" w:rsidRPr="003B7163" w:rsidRDefault="001D4FD9" w:rsidP="003B7163">
      <w:pPr>
        <w:jc w:val="center"/>
        <w:rPr>
          <w:rFonts w:ascii="宋体" w:eastAsia="宋体" w:hAnsi="宋体" w:cstheme="minorEastAsia"/>
          <w:b/>
          <w:bCs/>
          <w:sz w:val="44"/>
          <w:szCs w:val="44"/>
        </w:rPr>
      </w:pPr>
      <w:r>
        <w:rPr>
          <w:rFonts w:ascii="宋体" w:eastAsia="宋体" w:hAnsi="宋体" w:cstheme="minorEastAsia" w:hint="eastAsia"/>
          <w:b/>
          <w:bCs/>
          <w:sz w:val="44"/>
          <w:szCs w:val="44"/>
        </w:rPr>
        <w:t>刘秉</w:t>
      </w:r>
      <w:proofErr w:type="gramStart"/>
      <w:r>
        <w:rPr>
          <w:rFonts w:ascii="宋体" w:eastAsia="宋体" w:hAnsi="宋体" w:cstheme="minorEastAsia" w:hint="eastAsia"/>
          <w:b/>
          <w:bCs/>
          <w:sz w:val="44"/>
          <w:szCs w:val="44"/>
        </w:rPr>
        <w:t>镰</w:t>
      </w:r>
      <w:proofErr w:type="gramEnd"/>
      <w:r w:rsidR="00E13236" w:rsidRPr="00E13236">
        <w:rPr>
          <w:rFonts w:ascii="宋体" w:eastAsia="宋体" w:hAnsi="宋体" w:cstheme="minorEastAsia" w:hint="eastAsia"/>
          <w:b/>
          <w:bCs/>
          <w:sz w:val="44"/>
          <w:szCs w:val="44"/>
        </w:rPr>
        <w:t>简要事迹</w:t>
      </w:r>
      <w:bookmarkStart w:id="0" w:name="_GoBack"/>
      <w:bookmarkEnd w:id="0"/>
    </w:p>
    <w:p w14:paraId="13058674" w14:textId="46F44B88" w:rsidR="00B44785" w:rsidRPr="004A1E88" w:rsidRDefault="00E13236" w:rsidP="00033600">
      <w:pPr>
        <w:spacing w:line="360" w:lineRule="auto"/>
        <w:ind w:firstLineChars="200" w:firstLine="680"/>
        <w:rPr>
          <w:rFonts w:ascii="宋体" w:eastAsia="宋体" w:hAnsi="宋体" w:cstheme="minorEastAsia"/>
          <w:sz w:val="34"/>
          <w:szCs w:val="34"/>
        </w:rPr>
      </w:pPr>
      <w:r w:rsidRPr="00E13236">
        <w:rPr>
          <w:rFonts w:ascii="宋体" w:eastAsia="宋体" w:hAnsi="宋体" w:cstheme="minorEastAsia" w:hint="eastAsia"/>
          <w:sz w:val="34"/>
          <w:szCs w:val="34"/>
        </w:rPr>
        <w:t>刘秉</w:t>
      </w:r>
      <w:proofErr w:type="gramStart"/>
      <w:r w:rsidRPr="00E13236">
        <w:rPr>
          <w:rFonts w:ascii="宋体" w:eastAsia="宋体" w:hAnsi="宋体" w:cstheme="minorEastAsia" w:hint="eastAsia"/>
          <w:sz w:val="34"/>
          <w:szCs w:val="34"/>
        </w:rPr>
        <w:t>镰</w:t>
      </w:r>
      <w:proofErr w:type="gramEnd"/>
      <w:r w:rsidRPr="00E13236">
        <w:rPr>
          <w:rFonts w:ascii="宋体" w:eastAsia="宋体" w:hAnsi="宋体" w:cstheme="minorEastAsia" w:hint="eastAsia"/>
          <w:sz w:val="34"/>
          <w:szCs w:val="34"/>
        </w:rPr>
        <w:t>，男，</w:t>
      </w:r>
      <w:r>
        <w:rPr>
          <w:rFonts w:ascii="宋体" w:eastAsia="宋体" w:hAnsi="宋体" w:cstheme="minorEastAsia" w:hint="eastAsia"/>
          <w:sz w:val="34"/>
          <w:szCs w:val="34"/>
        </w:rPr>
        <w:t>中共党员，</w:t>
      </w:r>
      <w:r w:rsidR="008E51B5" w:rsidRPr="00BB70B7">
        <w:rPr>
          <w:rFonts w:ascii="宋体" w:eastAsia="宋体" w:hAnsi="宋体" w:cstheme="minorEastAsia" w:hint="eastAsia"/>
          <w:sz w:val="34"/>
          <w:szCs w:val="34"/>
        </w:rPr>
        <w:t>国务院政府特殊津贴专家，</w:t>
      </w:r>
      <w:r w:rsidR="00BB70B7" w:rsidRPr="00BB70B7">
        <w:rPr>
          <w:rFonts w:ascii="宋体" w:eastAsia="宋体" w:hAnsi="宋体" w:cstheme="minorEastAsia" w:hint="eastAsia"/>
          <w:sz w:val="34"/>
          <w:szCs w:val="34"/>
        </w:rPr>
        <w:t>中央京津冀协同发展专家咨询委员会成员，现任南开大学经济与社会发展研究院院长及京津冀协同发展研究院院长，</w:t>
      </w:r>
      <w:r w:rsidR="00C750A6" w:rsidRPr="00B44785">
        <w:rPr>
          <w:rFonts w:ascii="宋体" w:eastAsia="宋体" w:hAnsi="宋体" w:cstheme="minorEastAsia"/>
          <w:sz w:val="34"/>
          <w:szCs w:val="34"/>
        </w:rPr>
        <w:t>发表论文</w:t>
      </w:r>
      <w:r w:rsidR="00C750A6">
        <w:rPr>
          <w:rFonts w:ascii="宋体" w:eastAsia="宋体" w:hAnsi="宋体" w:cstheme="minorEastAsia"/>
          <w:sz w:val="34"/>
          <w:szCs w:val="34"/>
        </w:rPr>
        <w:t>12</w:t>
      </w:r>
      <w:r w:rsidR="00C750A6" w:rsidRPr="00B44785">
        <w:rPr>
          <w:rFonts w:ascii="宋体" w:eastAsia="宋体" w:hAnsi="宋体" w:cstheme="minorEastAsia"/>
          <w:sz w:val="34"/>
          <w:szCs w:val="34"/>
        </w:rPr>
        <w:t>0多篇，著作</w:t>
      </w:r>
      <w:r w:rsidR="00C750A6">
        <w:rPr>
          <w:rFonts w:ascii="宋体" w:eastAsia="宋体" w:hAnsi="宋体" w:cstheme="minorEastAsia"/>
          <w:sz w:val="34"/>
          <w:szCs w:val="34"/>
        </w:rPr>
        <w:t>3</w:t>
      </w:r>
      <w:r w:rsidR="00C750A6" w:rsidRPr="00B44785">
        <w:rPr>
          <w:rFonts w:ascii="宋体" w:eastAsia="宋体" w:hAnsi="宋体" w:cstheme="minorEastAsia"/>
          <w:sz w:val="34"/>
          <w:szCs w:val="34"/>
        </w:rPr>
        <w:t>0</w:t>
      </w:r>
      <w:r w:rsidR="00C750A6">
        <w:rPr>
          <w:rFonts w:ascii="宋体" w:eastAsia="宋体" w:hAnsi="宋体" w:cstheme="minorEastAsia"/>
          <w:sz w:val="34"/>
          <w:szCs w:val="34"/>
        </w:rPr>
        <w:t>余部</w:t>
      </w:r>
      <w:r w:rsidR="00E7668D">
        <w:rPr>
          <w:rFonts w:ascii="宋体" w:eastAsia="宋体" w:hAnsi="宋体" w:cstheme="minorEastAsia" w:hint="eastAsia"/>
          <w:sz w:val="34"/>
          <w:szCs w:val="34"/>
        </w:rPr>
        <w:t>，</w:t>
      </w:r>
      <w:r w:rsidR="00B44785" w:rsidRPr="00B44785">
        <w:rPr>
          <w:rFonts w:ascii="宋体" w:eastAsia="宋体" w:hAnsi="宋体" w:cstheme="minorEastAsia"/>
          <w:sz w:val="34"/>
          <w:szCs w:val="34"/>
        </w:rPr>
        <w:t>先后主持</w:t>
      </w:r>
      <w:r w:rsidR="00B44785">
        <w:rPr>
          <w:rFonts w:ascii="宋体" w:eastAsia="宋体" w:hAnsi="宋体" w:cstheme="minorEastAsia"/>
          <w:sz w:val="34"/>
          <w:szCs w:val="34"/>
        </w:rPr>
        <w:t>国家社科基金重大项目、中宣部</w:t>
      </w:r>
      <w:r w:rsidR="00B44785" w:rsidRPr="00B44785">
        <w:rPr>
          <w:rFonts w:ascii="宋体" w:eastAsia="宋体" w:hAnsi="宋体" w:cstheme="minorEastAsia" w:hint="eastAsia"/>
          <w:sz w:val="34"/>
          <w:szCs w:val="34"/>
        </w:rPr>
        <w:t>马工程重大项目</w:t>
      </w:r>
      <w:r w:rsidR="00B44785">
        <w:rPr>
          <w:rFonts w:ascii="宋体" w:eastAsia="宋体" w:hAnsi="宋体" w:cstheme="minorEastAsia"/>
          <w:sz w:val="34"/>
          <w:szCs w:val="34"/>
        </w:rPr>
        <w:t>、</w:t>
      </w:r>
      <w:r w:rsidR="00B44785" w:rsidRPr="00B44785">
        <w:rPr>
          <w:rFonts w:ascii="宋体" w:eastAsia="宋体" w:hAnsi="宋体" w:cstheme="minorEastAsia"/>
          <w:sz w:val="34"/>
          <w:szCs w:val="34"/>
        </w:rPr>
        <w:t>教育部社科重大课题攻关项目、国家科技支撑计划项目及省部级基金项目</w:t>
      </w:r>
      <w:r w:rsidR="00B44785" w:rsidRPr="00B44785">
        <w:rPr>
          <w:rFonts w:ascii="宋体" w:eastAsia="宋体" w:hAnsi="宋体" w:cstheme="minorEastAsia" w:hint="eastAsia"/>
          <w:sz w:val="34"/>
          <w:szCs w:val="34"/>
        </w:rPr>
        <w:t>，</w:t>
      </w:r>
      <w:r w:rsidR="00E029F9">
        <w:rPr>
          <w:rFonts w:ascii="宋体" w:eastAsia="宋体" w:hAnsi="宋体" w:cstheme="minorEastAsia"/>
          <w:sz w:val="34"/>
          <w:szCs w:val="34"/>
        </w:rPr>
        <w:t>多次获</w:t>
      </w:r>
      <w:r w:rsidR="00E276AD">
        <w:rPr>
          <w:rFonts w:ascii="宋体" w:eastAsia="宋体" w:hAnsi="宋体" w:cstheme="minorEastAsia" w:hint="eastAsia"/>
          <w:sz w:val="34"/>
          <w:szCs w:val="34"/>
        </w:rPr>
        <w:t>国家</w:t>
      </w:r>
      <w:r w:rsidR="00E029F9">
        <w:rPr>
          <w:rFonts w:ascii="宋体" w:eastAsia="宋体" w:hAnsi="宋体" w:cstheme="minorEastAsia" w:hint="eastAsia"/>
          <w:sz w:val="34"/>
          <w:szCs w:val="34"/>
        </w:rPr>
        <w:t>和省部级优秀成果一、二</w:t>
      </w:r>
      <w:r w:rsidR="00B44785" w:rsidRPr="00B44785">
        <w:rPr>
          <w:rFonts w:ascii="宋体" w:eastAsia="宋体" w:hAnsi="宋体" w:cstheme="minorEastAsia"/>
          <w:sz w:val="34"/>
          <w:szCs w:val="34"/>
        </w:rPr>
        <w:t>等奖</w:t>
      </w:r>
      <w:r w:rsidR="008E51B5">
        <w:rPr>
          <w:rFonts w:ascii="宋体" w:eastAsia="宋体" w:hAnsi="宋体" w:cstheme="minorEastAsia" w:hint="eastAsia"/>
          <w:sz w:val="34"/>
          <w:szCs w:val="34"/>
        </w:rPr>
        <w:t>。</w:t>
      </w:r>
    </w:p>
    <w:p w14:paraId="4B528895" w14:textId="738C7CC9" w:rsidR="00F84044" w:rsidRPr="008A7419" w:rsidRDefault="00C750A6" w:rsidP="008A7419">
      <w:pPr>
        <w:ind w:firstLineChars="200" w:firstLine="680"/>
        <w:rPr>
          <w:rFonts w:ascii="宋体" w:eastAsia="宋体" w:hAnsi="宋体" w:cstheme="minorEastAsia"/>
          <w:sz w:val="34"/>
          <w:szCs w:val="34"/>
        </w:rPr>
      </w:pPr>
      <w:r>
        <w:rPr>
          <w:rFonts w:ascii="宋体" w:eastAsia="宋体" w:hAnsi="宋体" w:cstheme="minorEastAsia" w:hint="eastAsia"/>
          <w:sz w:val="34"/>
          <w:szCs w:val="34"/>
        </w:rPr>
        <w:t>作为</w:t>
      </w:r>
      <w:r w:rsidR="000C1613">
        <w:rPr>
          <w:rFonts w:ascii="宋体" w:eastAsia="宋体" w:hAnsi="宋体" w:cstheme="minorEastAsia" w:hint="eastAsia"/>
          <w:sz w:val="34"/>
          <w:szCs w:val="34"/>
        </w:rPr>
        <w:t>著名区域经济专家</w:t>
      </w:r>
      <w:r w:rsidRPr="00B44785">
        <w:rPr>
          <w:rFonts w:ascii="宋体" w:eastAsia="宋体" w:hAnsi="宋体" w:cstheme="minorEastAsia"/>
          <w:sz w:val="34"/>
          <w:szCs w:val="34"/>
        </w:rPr>
        <w:t>，</w:t>
      </w:r>
      <w:r w:rsidR="008E51B5">
        <w:rPr>
          <w:rFonts w:ascii="宋体" w:eastAsia="宋体" w:hAnsi="宋体" w:cstheme="minorEastAsia" w:hint="eastAsia"/>
          <w:sz w:val="34"/>
          <w:szCs w:val="34"/>
        </w:rPr>
        <w:t>他</w:t>
      </w:r>
      <w:r w:rsidR="00096DBE">
        <w:rPr>
          <w:rFonts w:ascii="宋体" w:eastAsia="宋体" w:hAnsi="宋体" w:cstheme="minorEastAsia" w:hint="eastAsia"/>
          <w:sz w:val="34"/>
          <w:szCs w:val="34"/>
        </w:rPr>
        <w:t>带领</w:t>
      </w:r>
      <w:r w:rsidR="00BB70B7">
        <w:rPr>
          <w:rFonts w:ascii="宋体" w:eastAsia="宋体" w:hAnsi="宋体" w:cstheme="minorEastAsia" w:hint="eastAsia"/>
          <w:sz w:val="34"/>
          <w:szCs w:val="34"/>
        </w:rPr>
        <w:t>的</w:t>
      </w:r>
      <w:r w:rsidR="00096DBE">
        <w:rPr>
          <w:rFonts w:ascii="宋体" w:eastAsia="宋体" w:hAnsi="宋体" w:cstheme="minorEastAsia" w:hint="eastAsia"/>
          <w:sz w:val="34"/>
          <w:szCs w:val="34"/>
        </w:rPr>
        <w:t>南开</w:t>
      </w:r>
      <w:r w:rsidR="00E276AD">
        <w:rPr>
          <w:rFonts w:ascii="宋体" w:eastAsia="宋体" w:hAnsi="宋体" w:cstheme="minorEastAsia" w:hint="eastAsia"/>
          <w:sz w:val="34"/>
          <w:szCs w:val="34"/>
        </w:rPr>
        <w:t>区域经济</w:t>
      </w:r>
      <w:proofErr w:type="gramStart"/>
      <w:r w:rsidR="00E276AD">
        <w:rPr>
          <w:rFonts w:ascii="宋体" w:eastAsia="宋体" w:hAnsi="宋体" w:cstheme="minorEastAsia" w:hint="eastAsia"/>
          <w:sz w:val="34"/>
          <w:szCs w:val="34"/>
        </w:rPr>
        <w:t>学科</w:t>
      </w:r>
      <w:r w:rsidR="00602FED">
        <w:rPr>
          <w:rFonts w:ascii="宋体" w:eastAsia="宋体" w:hAnsi="宋体" w:cstheme="minorEastAsia" w:hint="eastAsia"/>
          <w:sz w:val="34"/>
          <w:szCs w:val="34"/>
        </w:rPr>
        <w:t>居</w:t>
      </w:r>
      <w:proofErr w:type="gramEnd"/>
      <w:r w:rsidR="00602FED">
        <w:rPr>
          <w:rFonts w:ascii="宋体" w:eastAsia="宋体" w:hAnsi="宋体" w:cstheme="minorEastAsia" w:hint="eastAsia"/>
          <w:sz w:val="34"/>
          <w:szCs w:val="34"/>
        </w:rPr>
        <w:t>全国领先</w:t>
      </w:r>
      <w:r w:rsidR="00BB70B7">
        <w:rPr>
          <w:rFonts w:ascii="宋体" w:eastAsia="宋体" w:hAnsi="宋体" w:cstheme="minorEastAsia" w:hint="eastAsia"/>
          <w:sz w:val="34"/>
          <w:szCs w:val="34"/>
        </w:rPr>
        <w:t>；</w:t>
      </w:r>
      <w:r w:rsidR="00B57885">
        <w:rPr>
          <w:rFonts w:ascii="宋体" w:eastAsia="宋体" w:hAnsi="宋体" w:cstheme="minorEastAsia" w:hint="eastAsia"/>
          <w:sz w:val="34"/>
          <w:szCs w:val="34"/>
        </w:rPr>
        <w:t>199</w:t>
      </w:r>
      <w:r w:rsidR="00E7668D">
        <w:rPr>
          <w:rFonts w:ascii="宋体" w:eastAsia="宋体" w:hAnsi="宋体" w:cstheme="minorEastAsia" w:hint="eastAsia"/>
          <w:sz w:val="34"/>
          <w:szCs w:val="34"/>
        </w:rPr>
        <w:t>9</w:t>
      </w:r>
      <w:r w:rsidR="00B57885">
        <w:rPr>
          <w:rFonts w:ascii="宋体" w:eastAsia="宋体" w:hAnsi="宋体" w:cstheme="minorEastAsia" w:hint="eastAsia"/>
          <w:sz w:val="34"/>
          <w:szCs w:val="34"/>
        </w:rPr>
        <w:t>年</w:t>
      </w:r>
      <w:r w:rsidR="00BB70B7">
        <w:rPr>
          <w:rFonts w:ascii="宋体" w:eastAsia="宋体" w:hAnsi="宋体" w:cstheme="minorEastAsia" w:hint="eastAsia"/>
          <w:sz w:val="34"/>
          <w:szCs w:val="34"/>
        </w:rPr>
        <w:t>由其</w:t>
      </w:r>
      <w:r w:rsidR="00B57885">
        <w:rPr>
          <w:rFonts w:ascii="宋体" w:eastAsia="宋体" w:hAnsi="宋体" w:cstheme="minorEastAsia" w:hint="eastAsia"/>
          <w:sz w:val="34"/>
          <w:szCs w:val="34"/>
        </w:rPr>
        <w:t>首次提出</w:t>
      </w:r>
      <w:r w:rsidR="00185C39">
        <w:rPr>
          <w:rFonts w:ascii="宋体" w:eastAsia="宋体" w:hAnsi="宋体" w:cstheme="minorEastAsia" w:hint="eastAsia"/>
          <w:sz w:val="34"/>
          <w:szCs w:val="34"/>
        </w:rPr>
        <w:t>京津一体化</w:t>
      </w:r>
      <w:r w:rsidR="004D1FE6">
        <w:rPr>
          <w:rFonts w:ascii="宋体" w:eastAsia="宋体" w:hAnsi="宋体" w:cstheme="minorEastAsia" w:hint="eastAsia"/>
          <w:sz w:val="34"/>
          <w:szCs w:val="34"/>
        </w:rPr>
        <w:t>发展</w:t>
      </w:r>
      <w:r w:rsidR="00720678">
        <w:rPr>
          <w:rFonts w:ascii="宋体" w:eastAsia="宋体" w:hAnsi="宋体" w:cstheme="minorEastAsia" w:hint="eastAsia"/>
          <w:sz w:val="34"/>
          <w:szCs w:val="34"/>
        </w:rPr>
        <w:t>和</w:t>
      </w:r>
      <w:r w:rsidR="00B57885">
        <w:rPr>
          <w:rFonts w:ascii="宋体" w:eastAsia="宋体" w:hAnsi="宋体" w:cstheme="minorEastAsia" w:hint="eastAsia"/>
          <w:sz w:val="34"/>
          <w:szCs w:val="34"/>
        </w:rPr>
        <w:t>京津快速轨道交通系统</w:t>
      </w:r>
      <w:r w:rsidR="00E029F9">
        <w:rPr>
          <w:rFonts w:ascii="宋体" w:eastAsia="宋体" w:hAnsi="宋体" w:cstheme="minorEastAsia" w:hint="eastAsia"/>
          <w:sz w:val="34"/>
          <w:szCs w:val="34"/>
        </w:rPr>
        <w:t>的方案</w:t>
      </w:r>
      <w:r w:rsidR="0019207C">
        <w:rPr>
          <w:rFonts w:ascii="宋体" w:eastAsia="宋体" w:hAnsi="宋体" w:cstheme="minorEastAsia" w:hint="eastAsia"/>
          <w:sz w:val="34"/>
          <w:szCs w:val="34"/>
        </w:rPr>
        <w:t>，是我国</w:t>
      </w:r>
      <w:r w:rsidR="00B57885">
        <w:rPr>
          <w:rFonts w:ascii="宋体" w:eastAsia="宋体" w:hAnsi="宋体" w:cstheme="minorEastAsia" w:hint="eastAsia"/>
          <w:sz w:val="34"/>
          <w:szCs w:val="34"/>
        </w:rPr>
        <w:t>高铁</w:t>
      </w:r>
      <w:r w:rsidR="0019207C">
        <w:rPr>
          <w:rFonts w:ascii="宋体" w:eastAsia="宋体" w:hAnsi="宋体" w:cstheme="minorEastAsia" w:hint="eastAsia"/>
          <w:sz w:val="34"/>
          <w:szCs w:val="34"/>
        </w:rPr>
        <w:t>的</w:t>
      </w:r>
      <w:r w:rsidR="00B57885">
        <w:rPr>
          <w:rFonts w:ascii="宋体" w:eastAsia="宋体" w:hAnsi="宋体" w:cstheme="minorEastAsia" w:hint="eastAsia"/>
          <w:sz w:val="34"/>
          <w:szCs w:val="34"/>
        </w:rPr>
        <w:t>前瞻性研究</w:t>
      </w:r>
      <w:r w:rsidR="008E51B5">
        <w:rPr>
          <w:rFonts w:ascii="宋体" w:eastAsia="宋体" w:hAnsi="宋体" w:cstheme="minorEastAsia" w:hint="eastAsia"/>
          <w:sz w:val="34"/>
          <w:szCs w:val="34"/>
        </w:rPr>
        <w:t>；</w:t>
      </w:r>
      <w:r w:rsidR="0062305A" w:rsidRPr="0062305A">
        <w:rPr>
          <w:rFonts w:ascii="宋体" w:eastAsia="宋体" w:hAnsi="宋体" w:cstheme="minorEastAsia" w:hint="eastAsia"/>
          <w:sz w:val="34"/>
          <w:szCs w:val="34"/>
        </w:rPr>
        <w:t>2014年</w:t>
      </w:r>
      <w:r w:rsidR="00602FED">
        <w:rPr>
          <w:rFonts w:ascii="宋体" w:eastAsia="宋体" w:hAnsi="宋体" w:cstheme="minorEastAsia" w:hint="eastAsia"/>
          <w:sz w:val="34"/>
          <w:szCs w:val="34"/>
        </w:rPr>
        <w:t>入选中央</w:t>
      </w:r>
      <w:r w:rsidR="000D5B92">
        <w:rPr>
          <w:rFonts w:ascii="宋体" w:eastAsia="宋体" w:hAnsi="宋体" w:cstheme="minorEastAsia" w:hint="eastAsia"/>
          <w:sz w:val="34"/>
          <w:szCs w:val="34"/>
        </w:rPr>
        <w:t>京津冀协同发展专家咨询委员会</w:t>
      </w:r>
      <w:r w:rsidR="00B426A2">
        <w:rPr>
          <w:rFonts w:ascii="宋体" w:eastAsia="宋体" w:hAnsi="宋体" w:cstheme="minorEastAsia" w:hint="eastAsia"/>
          <w:sz w:val="34"/>
          <w:szCs w:val="34"/>
        </w:rPr>
        <w:t>，全程参与国家</w:t>
      </w:r>
      <w:r w:rsidR="000D5B92">
        <w:rPr>
          <w:rFonts w:ascii="宋体" w:eastAsia="宋体" w:hAnsi="宋体" w:cstheme="minorEastAsia" w:hint="eastAsia"/>
          <w:sz w:val="34"/>
          <w:szCs w:val="34"/>
        </w:rPr>
        <w:t>战略的设计咨询工作</w:t>
      </w:r>
      <w:r w:rsidR="00720678">
        <w:rPr>
          <w:rFonts w:ascii="宋体" w:eastAsia="宋体" w:hAnsi="宋体" w:cstheme="minorEastAsia" w:hint="eastAsia"/>
          <w:sz w:val="34"/>
          <w:szCs w:val="34"/>
        </w:rPr>
        <w:t>，</w:t>
      </w:r>
      <w:r w:rsidR="008E51B5">
        <w:rPr>
          <w:rFonts w:ascii="宋体" w:eastAsia="宋体" w:hAnsi="宋体" w:cstheme="minorEastAsia" w:hint="eastAsia"/>
          <w:sz w:val="34"/>
          <w:szCs w:val="34"/>
        </w:rPr>
        <w:t>先后</w:t>
      </w:r>
      <w:r w:rsidR="000D5B92">
        <w:rPr>
          <w:rFonts w:ascii="宋体" w:eastAsia="宋体" w:hAnsi="宋体" w:cstheme="minorEastAsia" w:hint="eastAsia"/>
          <w:sz w:val="34"/>
          <w:szCs w:val="34"/>
        </w:rPr>
        <w:t>提交</w:t>
      </w:r>
      <w:r w:rsidR="009B5F3E" w:rsidRPr="005E0D42">
        <w:rPr>
          <w:rFonts w:ascii="宋体" w:eastAsia="宋体" w:hAnsi="宋体" w:cstheme="minorEastAsia"/>
          <w:sz w:val="34"/>
          <w:szCs w:val="34"/>
        </w:rPr>
        <w:t>4</w:t>
      </w:r>
      <w:r w:rsidR="00B44785" w:rsidRPr="005E0D42">
        <w:rPr>
          <w:rFonts w:ascii="宋体" w:eastAsia="宋体" w:hAnsi="宋体" w:cstheme="minorEastAsia"/>
          <w:sz w:val="34"/>
          <w:szCs w:val="34"/>
        </w:rPr>
        <w:t>0余篇</w:t>
      </w:r>
      <w:r w:rsidR="000D5B92">
        <w:rPr>
          <w:rFonts w:ascii="宋体" w:eastAsia="宋体" w:hAnsi="宋体" w:cstheme="minorEastAsia" w:hint="eastAsia"/>
          <w:sz w:val="34"/>
          <w:szCs w:val="34"/>
        </w:rPr>
        <w:t>决策参考</w:t>
      </w:r>
      <w:r w:rsidR="00FE23EC">
        <w:rPr>
          <w:rFonts w:ascii="宋体" w:eastAsia="宋体" w:hAnsi="宋体" w:cstheme="minorEastAsia"/>
          <w:sz w:val="34"/>
          <w:szCs w:val="34"/>
        </w:rPr>
        <w:t>，</w:t>
      </w:r>
      <w:r w:rsidR="00411945" w:rsidRPr="005E0D42">
        <w:rPr>
          <w:rFonts w:ascii="宋体" w:eastAsia="宋体" w:hAnsi="宋体" w:cstheme="minorEastAsia"/>
          <w:sz w:val="34"/>
          <w:szCs w:val="34"/>
        </w:rPr>
        <w:t>16</w:t>
      </w:r>
      <w:r w:rsidR="00B44785" w:rsidRPr="005E0D42">
        <w:rPr>
          <w:rFonts w:ascii="宋体" w:eastAsia="宋体" w:hAnsi="宋体" w:cstheme="minorEastAsia"/>
          <w:sz w:val="34"/>
          <w:szCs w:val="34"/>
        </w:rPr>
        <w:t>篇</w:t>
      </w:r>
      <w:r w:rsidR="00B44785" w:rsidRPr="00B44785">
        <w:rPr>
          <w:rFonts w:ascii="宋体" w:eastAsia="宋体" w:hAnsi="宋体" w:cstheme="minorEastAsia"/>
          <w:sz w:val="34"/>
          <w:szCs w:val="34"/>
        </w:rPr>
        <w:t>获国家及省部级</w:t>
      </w:r>
      <w:r w:rsidR="00712D33">
        <w:rPr>
          <w:rFonts w:ascii="宋体" w:eastAsia="宋体" w:hAnsi="宋体" w:cstheme="minorEastAsia"/>
          <w:sz w:val="34"/>
          <w:szCs w:val="34"/>
        </w:rPr>
        <w:t>领导</w:t>
      </w:r>
      <w:r w:rsidR="00B44785" w:rsidRPr="00B44785">
        <w:rPr>
          <w:rFonts w:ascii="宋体" w:eastAsia="宋体" w:hAnsi="宋体" w:cstheme="minorEastAsia"/>
          <w:sz w:val="34"/>
          <w:szCs w:val="34"/>
        </w:rPr>
        <w:t>批示。</w:t>
      </w:r>
      <w:r w:rsidR="00FE23EC">
        <w:rPr>
          <w:rFonts w:ascii="宋体" w:eastAsia="宋体" w:hAnsi="宋体" w:cstheme="minorEastAsia" w:hint="eastAsia"/>
          <w:sz w:val="34"/>
          <w:szCs w:val="34"/>
        </w:rPr>
        <w:t>中央专家咨询委员会4</w:t>
      </w:r>
      <w:r w:rsidR="00CB60F4">
        <w:rPr>
          <w:rFonts w:ascii="宋体" w:eastAsia="宋体" w:hAnsi="宋体" w:cstheme="minorEastAsia" w:hint="eastAsia"/>
          <w:sz w:val="34"/>
          <w:szCs w:val="34"/>
        </w:rPr>
        <w:t>次致函南开</w:t>
      </w:r>
      <w:r w:rsidR="00FE23EC">
        <w:rPr>
          <w:rFonts w:ascii="宋体" w:eastAsia="宋体" w:hAnsi="宋体" w:cstheme="minorEastAsia" w:hint="eastAsia"/>
          <w:sz w:val="34"/>
          <w:szCs w:val="34"/>
        </w:rPr>
        <w:t>大学</w:t>
      </w:r>
      <w:r w:rsidR="00CB60F4">
        <w:rPr>
          <w:rFonts w:ascii="宋体" w:eastAsia="宋体" w:hAnsi="宋体" w:cstheme="minorEastAsia" w:hint="eastAsia"/>
          <w:sz w:val="34"/>
          <w:szCs w:val="34"/>
        </w:rPr>
        <w:t>感谢他做出的杰出贡献。</w:t>
      </w:r>
      <w:r w:rsidR="00BB70B7">
        <w:rPr>
          <w:rFonts w:ascii="宋体" w:eastAsia="宋体" w:hAnsi="宋体" w:cstheme="minorEastAsia" w:hint="eastAsia"/>
          <w:sz w:val="34"/>
          <w:szCs w:val="34"/>
        </w:rPr>
        <w:t>他领导团队</w:t>
      </w:r>
      <w:r w:rsidR="008A7419">
        <w:rPr>
          <w:rFonts w:ascii="宋体" w:eastAsia="宋体" w:hAnsi="宋体" w:cstheme="minorEastAsia" w:hint="eastAsia"/>
          <w:sz w:val="34"/>
          <w:szCs w:val="34"/>
        </w:rPr>
        <w:t>代表中央政府连续20</w:t>
      </w:r>
      <w:r w:rsidR="003A21DA">
        <w:rPr>
          <w:rFonts w:ascii="宋体" w:eastAsia="宋体" w:hAnsi="宋体" w:cstheme="minorEastAsia" w:hint="eastAsia"/>
          <w:sz w:val="34"/>
          <w:szCs w:val="34"/>
        </w:rPr>
        <w:t>年向全球</w:t>
      </w:r>
      <w:r w:rsidR="008A7419">
        <w:rPr>
          <w:rFonts w:ascii="宋体" w:eastAsia="宋体" w:hAnsi="宋体" w:cstheme="minorEastAsia" w:hint="eastAsia"/>
          <w:sz w:val="34"/>
          <w:szCs w:val="34"/>
        </w:rPr>
        <w:t>发行《中国物流发展报告》（中、英文版），是国内外公认的研究中国物流业发展的权威文献</w:t>
      </w:r>
      <w:r w:rsidR="008E51B5">
        <w:rPr>
          <w:rFonts w:ascii="宋体" w:eastAsia="宋体" w:hAnsi="宋体" w:cstheme="minorEastAsia" w:hint="eastAsia"/>
          <w:sz w:val="34"/>
          <w:szCs w:val="34"/>
        </w:rPr>
        <w:t>；</w:t>
      </w:r>
      <w:r w:rsidR="00A43AE3">
        <w:rPr>
          <w:rFonts w:ascii="宋体" w:eastAsia="宋体" w:hAnsi="宋体" w:cstheme="minorEastAsia" w:hint="eastAsia"/>
          <w:sz w:val="34"/>
          <w:szCs w:val="34"/>
        </w:rPr>
        <w:t>连续</w:t>
      </w:r>
      <w:r w:rsidR="008A7419">
        <w:rPr>
          <w:rFonts w:ascii="宋体" w:eastAsia="宋体" w:hAnsi="宋体" w:cstheme="minorEastAsia" w:hint="eastAsia"/>
          <w:sz w:val="34"/>
          <w:szCs w:val="34"/>
        </w:rPr>
        <w:t>主持了天津“十五”</w:t>
      </w:r>
      <w:r w:rsidR="00A43AE3">
        <w:rPr>
          <w:rFonts w:ascii="宋体" w:eastAsia="宋体" w:hAnsi="宋体" w:cstheme="minorEastAsia" w:hint="eastAsia"/>
          <w:sz w:val="34"/>
          <w:szCs w:val="34"/>
        </w:rPr>
        <w:t>到</w:t>
      </w:r>
      <w:r w:rsidR="00BD5DEF">
        <w:rPr>
          <w:rFonts w:ascii="宋体" w:eastAsia="宋体" w:hAnsi="宋体" w:cstheme="minorEastAsia" w:hint="eastAsia"/>
          <w:sz w:val="34"/>
          <w:szCs w:val="34"/>
        </w:rPr>
        <w:t>“十三五”物流发展规划，</w:t>
      </w:r>
      <w:r w:rsidR="008E51B5">
        <w:rPr>
          <w:rFonts w:ascii="宋体" w:eastAsia="宋体" w:hAnsi="宋体" w:cstheme="minorEastAsia" w:hint="eastAsia"/>
          <w:sz w:val="34"/>
          <w:szCs w:val="34"/>
        </w:rPr>
        <w:t>关于天津“</w:t>
      </w:r>
      <w:proofErr w:type="gramStart"/>
      <w:r w:rsidR="008E51B5">
        <w:rPr>
          <w:rFonts w:ascii="宋体" w:eastAsia="宋体" w:hAnsi="宋体" w:cstheme="minorEastAsia" w:hint="eastAsia"/>
          <w:sz w:val="34"/>
          <w:szCs w:val="34"/>
        </w:rPr>
        <w:t>一</w:t>
      </w:r>
      <w:proofErr w:type="gramEnd"/>
      <w:r w:rsidR="008E51B5">
        <w:rPr>
          <w:rFonts w:ascii="宋体" w:eastAsia="宋体" w:hAnsi="宋体" w:cstheme="minorEastAsia" w:hint="eastAsia"/>
          <w:sz w:val="34"/>
          <w:szCs w:val="34"/>
        </w:rPr>
        <w:t>基地三区”定位研究获国家</w:t>
      </w:r>
      <w:proofErr w:type="gramStart"/>
      <w:r w:rsidR="008E51B5">
        <w:rPr>
          <w:rFonts w:ascii="宋体" w:eastAsia="宋体" w:hAnsi="宋体" w:cstheme="minorEastAsia" w:hint="eastAsia"/>
          <w:sz w:val="34"/>
          <w:szCs w:val="34"/>
        </w:rPr>
        <w:t>发改委优</w:t>
      </w:r>
      <w:proofErr w:type="gramEnd"/>
      <w:r w:rsidR="008E51B5">
        <w:rPr>
          <w:rFonts w:ascii="宋体" w:eastAsia="宋体" w:hAnsi="宋体" w:cstheme="minorEastAsia" w:hint="eastAsia"/>
          <w:sz w:val="34"/>
          <w:szCs w:val="34"/>
        </w:rPr>
        <w:t>秀成果二等奖</w:t>
      </w:r>
      <w:r w:rsidR="008A7419">
        <w:rPr>
          <w:rFonts w:ascii="宋体" w:eastAsia="宋体" w:hAnsi="宋体" w:cstheme="minorEastAsia" w:hint="eastAsia"/>
          <w:sz w:val="34"/>
          <w:szCs w:val="34"/>
        </w:rPr>
        <w:t>。</w:t>
      </w:r>
    </w:p>
    <w:p w14:paraId="65AF82F6" w14:textId="77BB31E0" w:rsidR="00C97604" w:rsidRPr="005E0D42" w:rsidRDefault="00984DB9" w:rsidP="008E51B5">
      <w:pPr>
        <w:ind w:firstLineChars="200" w:firstLine="680"/>
        <w:rPr>
          <w:rFonts w:ascii="宋体" w:eastAsia="宋体" w:hAnsi="宋体" w:cstheme="minorEastAsia"/>
          <w:sz w:val="34"/>
          <w:szCs w:val="34"/>
        </w:rPr>
      </w:pPr>
      <w:r>
        <w:rPr>
          <w:rFonts w:ascii="宋体" w:eastAsia="宋体" w:hAnsi="宋体" w:cstheme="minorEastAsia" w:hint="eastAsia"/>
          <w:sz w:val="34"/>
          <w:szCs w:val="34"/>
        </w:rPr>
        <w:t>疫情期间</w:t>
      </w:r>
      <w:r w:rsidR="00720678">
        <w:rPr>
          <w:rFonts w:ascii="宋体" w:eastAsia="宋体" w:hAnsi="宋体" w:cstheme="minorEastAsia" w:hint="eastAsia"/>
          <w:sz w:val="34"/>
          <w:szCs w:val="34"/>
        </w:rPr>
        <w:t>他</w:t>
      </w:r>
      <w:r w:rsidR="005E0D42">
        <w:rPr>
          <w:rFonts w:ascii="宋体" w:eastAsia="宋体" w:hAnsi="宋体" w:cstheme="minorEastAsia" w:hint="eastAsia"/>
          <w:sz w:val="34"/>
          <w:szCs w:val="34"/>
        </w:rPr>
        <w:t>坚持工作在第一线，</w:t>
      </w:r>
      <w:r w:rsidR="002633B0">
        <w:rPr>
          <w:rFonts w:ascii="宋体" w:eastAsia="宋体" w:hAnsi="宋体" w:cstheme="minorEastAsia" w:hint="eastAsia"/>
          <w:sz w:val="34"/>
          <w:szCs w:val="34"/>
        </w:rPr>
        <w:t>带领团队完成</w:t>
      </w:r>
      <w:r>
        <w:rPr>
          <w:rFonts w:ascii="宋体" w:eastAsia="宋体" w:hAnsi="宋体" w:cstheme="minorEastAsia" w:hint="eastAsia"/>
          <w:sz w:val="34"/>
          <w:szCs w:val="34"/>
        </w:rPr>
        <w:t>《提升京津冀联防联控能级的建议》等十几</w:t>
      </w:r>
      <w:r w:rsidR="002633B0">
        <w:rPr>
          <w:rFonts w:ascii="宋体" w:eastAsia="宋体" w:hAnsi="宋体" w:cstheme="minorEastAsia" w:hint="eastAsia"/>
          <w:sz w:val="34"/>
          <w:szCs w:val="34"/>
        </w:rPr>
        <w:t>项报告，获</w:t>
      </w:r>
      <w:proofErr w:type="gramStart"/>
      <w:r w:rsidR="002633B0">
        <w:rPr>
          <w:rFonts w:ascii="宋体" w:eastAsia="宋体" w:hAnsi="宋体" w:cstheme="minorEastAsia" w:hint="eastAsia"/>
          <w:sz w:val="34"/>
          <w:szCs w:val="34"/>
        </w:rPr>
        <w:t>国家发改委</w:t>
      </w:r>
      <w:proofErr w:type="gramEnd"/>
      <w:r w:rsidR="002633B0">
        <w:rPr>
          <w:rFonts w:ascii="宋体" w:eastAsia="宋体" w:hAnsi="宋体" w:cstheme="minorEastAsia" w:hint="eastAsia"/>
          <w:sz w:val="34"/>
          <w:szCs w:val="34"/>
        </w:rPr>
        <w:t>和三地政府的高度评价。</w:t>
      </w:r>
      <w:r w:rsidR="002B4EB8" w:rsidRPr="005E0D42">
        <w:rPr>
          <w:rFonts w:ascii="宋体" w:eastAsia="宋体" w:hAnsi="宋体" w:cstheme="minorEastAsia" w:hint="eastAsia"/>
          <w:sz w:val="34"/>
          <w:szCs w:val="34"/>
        </w:rPr>
        <w:t>2</w:t>
      </w:r>
      <w:r w:rsidR="002B4EB8" w:rsidRPr="005E0D42">
        <w:rPr>
          <w:rFonts w:ascii="宋体" w:eastAsia="宋体" w:hAnsi="宋体" w:cstheme="minorEastAsia"/>
          <w:sz w:val="34"/>
          <w:szCs w:val="34"/>
        </w:rPr>
        <w:t>023</w:t>
      </w:r>
      <w:r w:rsidR="002B4EB8" w:rsidRPr="005E0D42">
        <w:rPr>
          <w:rFonts w:ascii="宋体" w:eastAsia="宋体" w:hAnsi="宋体" w:cstheme="minorEastAsia" w:hint="eastAsia"/>
          <w:sz w:val="34"/>
          <w:szCs w:val="34"/>
        </w:rPr>
        <w:t>年撰写</w:t>
      </w:r>
      <w:r w:rsidR="009172D3" w:rsidRPr="005E0D42">
        <w:rPr>
          <w:rFonts w:ascii="宋体" w:eastAsia="宋体" w:hAnsi="宋体" w:cstheme="minorEastAsia" w:hint="eastAsia"/>
          <w:sz w:val="34"/>
          <w:szCs w:val="34"/>
        </w:rPr>
        <w:t>资政</w:t>
      </w:r>
      <w:r w:rsidR="002B4EB8" w:rsidRPr="005E0D42">
        <w:rPr>
          <w:rFonts w:ascii="宋体" w:eastAsia="宋体" w:hAnsi="宋体" w:cstheme="minorEastAsia" w:hint="eastAsia"/>
          <w:sz w:val="34"/>
          <w:szCs w:val="34"/>
        </w:rPr>
        <w:t>报告《关于在服务京津冀协同发展重大国家战略中进一步加快天津发展的建议》</w:t>
      </w:r>
      <w:r w:rsidR="002B4EB8" w:rsidRPr="005E0D42">
        <w:rPr>
          <w:rFonts w:ascii="宋体" w:eastAsia="宋体" w:hAnsi="宋体" w:cstheme="minorEastAsia"/>
          <w:sz w:val="34"/>
          <w:szCs w:val="34"/>
        </w:rPr>
        <w:t>获陈敏尔书记和张工市长批示</w:t>
      </w:r>
      <w:r w:rsidR="002B4EB8" w:rsidRPr="005E0D42">
        <w:rPr>
          <w:rFonts w:ascii="宋体" w:eastAsia="宋体" w:hAnsi="宋体" w:cstheme="minorEastAsia" w:hint="eastAsia"/>
          <w:sz w:val="34"/>
          <w:szCs w:val="34"/>
        </w:rPr>
        <w:t>。</w:t>
      </w:r>
    </w:p>
    <w:sectPr w:rsidR="00C97604" w:rsidRPr="005E0D42" w:rsidSect="003B716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8008F" w14:textId="77777777" w:rsidR="005F585A" w:rsidRDefault="005F585A" w:rsidP="008A7419">
      <w:r>
        <w:separator/>
      </w:r>
    </w:p>
  </w:endnote>
  <w:endnote w:type="continuationSeparator" w:id="0">
    <w:p w14:paraId="2AC08F5D" w14:textId="77777777" w:rsidR="005F585A" w:rsidRDefault="005F585A" w:rsidP="008A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17F6F" w14:textId="77777777" w:rsidR="005F585A" w:rsidRDefault="005F585A" w:rsidP="008A7419">
      <w:r>
        <w:separator/>
      </w:r>
    </w:p>
  </w:footnote>
  <w:footnote w:type="continuationSeparator" w:id="0">
    <w:p w14:paraId="35054FE5" w14:textId="77777777" w:rsidR="005F585A" w:rsidRDefault="005F585A" w:rsidP="008A7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588"/>
    <w:rsid w:val="00032F5D"/>
    <w:rsid w:val="00033600"/>
    <w:rsid w:val="00071000"/>
    <w:rsid w:val="000947B0"/>
    <w:rsid w:val="0009648C"/>
    <w:rsid w:val="00096DBE"/>
    <w:rsid w:val="000B42C5"/>
    <w:rsid w:val="000C1613"/>
    <w:rsid w:val="000C7D81"/>
    <w:rsid w:val="000D5B92"/>
    <w:rsid w:val="00185C39"/>
    <w:rsid w:val="0019207C"/>
    <w:rsid w:val="001C09D3"/>
    <w:rsid w:val="001D4FD9"/>
    <w:rsid w:val="002633B0"/>
    <w:rsid w:val="002658A4"/>
    <w:rsid w:val="002B4EB8"/>
    <w:rsid w:val="002E52D5"/>
    <w:rsid w:val="00310921"/>
    <w:rsid w:val="00340E91"/>
    <w:rsid w:val="00391EAA"/>
    <w:rsid w:val="00392588"/>
    <w:rsid w:val="003A21DA"/>
    <w:rsid w:val="003A3444"/>
    <w:rsid w:val="003B7163"/>
    <w:rsid w:val="00411945"/>
    <w:rsid w:val="004A1E88"/>
    <w:rsid w:val="004C6B1D"/>
    <w:rsid w:val="004D1FE6"/>
    <w:rsid w:val="004D2121"/>
    <w:rsid w:val="004E565F"/>
    <w:rsid w:val="005612C4"/>
    <w:rsid w:val="005E0D42"/>
    <w:rsid w:val="005E7D57"/>
    <w:rsid w:val="005F585A"/>
    <w:rsid w:val="00602FED"/>
    <w:rsid w:val="006041DC"/>
    <w:rsid w:val="006137E3"/>
    <w:rsid w:val="0062305A"/>
    <w:rsid w:val="00636164"/>
    <w:rsid w:val="00696FDC"/>
    <w:rsid w:val="006E11EE"/>
    <w:rsid w:val="006E7C17"/>
    <w:rsid w:val="00700BA4"/>
    <w:rsid w:val="0071074A"/>
    <w:rsid w:val="00712D33"/>
    <w:rsid w:val="00720678"/>
    <w:rsid w:val="007413C5"/>
    <w:rsid w:val="00753D55"/>
    <w:rsid w:val="007A35E3"/>
    <w:rsid w:val="007A5536"/>
    <w:rsid w:val="007D1FC5"/>
    <w:rsid w:val="007F3600"/>
    <w:rsid w:val="0081058F"/>
    <w:rsid w:val="0087150B"/>
    <w:rsid w:val="008A7419"/>
    <w:rsid w:val="008E2FE3"/>
    <w:rsid w:val="008E51B5"/>
    <w:rsid w:val="009172D3"/>
    <w:rsid w:val="00927385"/>
    <w:rsid w:val="00967225"/>
    <w:rsid w:val="00984DB9"/>
    <w:rsid w:val="009B5F3E"/>
    <w:rsid w:val="009C7479"/>
    <w:rsid w:val="00A43AE3"/>
    <w:rsid w:val="00B426A2"/>
    <w:rsid w:val="00B44785"/>
    <w:rsid w:val="00B57885"/>
    <w:rsid w:val="00B6495B"/>
    <w:rsid w:val="00BB70B7"/>
    <w:rsid w:val="00BD5DEF"/>
    <w:rsid w:val="00BF32E1"/>
    <w:rsid w:val="00C750A6"/>
    <w:rsid w:val="00C97604"/>
    <w:rsid w:val="00CB60F4"/>
    <w:rsid w:val="00CD5451"/>
    <w:rsid w:val="00D47C3E"/>
    <w:rsid w:val="00D71D94"/>
    <w:rsid w:val="00DC593D"/>
    <w:rsid w:val="00DE7D8E"/>
    <w:rsid w:val="00E029F9"/>
    <w:rsid w:val="00E13236"/>
    <w:rsid w:val="00E276AD"/>
    <w:rsid w:val="00E500F5"/>
    <w:rsid w:val="00E7668D"/>
    <w:rsid w:val="00F26804"/>
    <w:rsid w:val="00F41ABA"/>
    <w:rsid w:val="00F4535D"/>
    <w:rsid w:val="00F5069E"/>
    <w:rsid w:val="00F84044"/>
    <w:rsid w:val="00F916C1"/>
    <w:rsid w:val="00FA51A1"/>
    <w:rsid w:val="00FC3ABB"/>
    <w:rsid w:val="00FE2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394D7"/>
  <w15:chartTrackingRefBased/>
  <w15:docId w15:val="{F93399D6-2171-4C3C-9165-9B5009D5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3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p">
    <w:name w:val="bjh-p"/>
    <w:basedOn w:val="a0"/>
    <w:rsid w:val="004D2121"/>
  </w:style>
  <w:style w:type="paragraph" w:styleId="a3">
    <w:name w:val="header"/>
    <w:basedOn w:val="a"/>
    <w:link w:val="a4"/>
    <w:uiPriority w:val="99"/>
    <w:unhideWhenUsed/>
    <w:rsid w:val="008A74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7419"/>
    <w:rPr>
      <w:sz w:val="18"/>
      <w:szCs w:val="18"/>
    </w:rPr>
  </w:style>
  <w:style w:type="paragraph" w:styleId="a5">
    <w:name w:val="footer"/>
    <w:basedOn w:val="a"/>
    <w:link w:val="a6"/>
    <w:uiPriority w:val="99"/>
    <w:unhideWhenUsed/>
    <w:rsid w:val="008A7419"/>
    <w:pPr>
      <w:tabs>
        <w:tab w:val="center" w:pos="4153"/>
        <w:tab w:val="right" w:pos="8306"/>
      </w:tabs>
      <w:snapToGrid w:val="0"/>
      <w:jc w:val="left"/>
    </w:pPr>
    <w:rPr>
      <w:sz w:val="18"/>
      <w:szCs w:val="18"/>
    </w:rPr>
  </w:style>
  <w:style w:type="character" w:customStyle="1" w:styleId="a6">
    <w:name w:val="页脚 字符"/>
    <w:basedOn w:val="a0"/>
    <w:link w:val="a5"/>
    <w:uiPriority w:val="99"/>
    <w:rsid w:val="008A74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2</cp:revision>
  <cp:lastPrinted>2023-03-01T00:40:00Z</cp:lastPrinted>
  <dcterms:created xsi:type="dcterms:W3CDTF">2023-03-01T00:53:00Z</dcterms:created>
  <dcterms:modified xsi:type="dcterms:W3CDTF">2023-03-01T00:53:00Z</dcterms:modified>
</cp:coreProperties>
</file>