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南开大学大肠癌患者免费筛查治疗申请表</w:t>
      </w:r>
    </w:p>
    <w:tbl>
      <w:tblPr>
        <w:tblStyle w:val="3"/>
        <w:tblpPr w:leftFromText="180" w:rightFromText="180" w:vertAnchor="text" w:horzAnchor="margin" w:tblpXSpec="center" w:tblpY="87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54"/>
        <w:gridCol w:w="1534"/>
        <w:gridCol w:w="1534"/>
        <w:gridCol w:w="1532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名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 别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龄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码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是否在职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家庭住址</w:t>
            </w:r>
          </w:p>
        </w:tc>
        <w:tc>
          <w:tcPr>
            <w:tcW w:w="7488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基层工会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离退休处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)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7488" w:type="dxa"/>
            <w:gridSpan w:val="5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单位盖章（负责人签字）：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年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校工会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7488" w:type="dxa"/>
            <w:gridSpan w:val="5"/>
            <w:shd w:val="clear" w:color="auto" w:fill="auto"/>
          </w:tcPr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ind w:firstLine="2800" w:firstLineChars="100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校工会盖章（负责人签字）：</w:t>
            </w: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年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月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日                 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注：为方便离退休教职工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，盖章事宜由校工会统一至离退休处确认盖章。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E"/>
    <w:rsid w:val="00493681"/>
    <w:rsid w:val="0061540B"/>
    <w:rsid w:val="006A088E"/>
    <w:rsid w:val="00C44C46"/>
    <w:rsid w:val="00E47E0D"/>
    <w:rsid w:val="1208158E"/>
    <w:rsid w:val="146A26EA"/>
    <w:rsid w:val="1C30097B"/>
    <w:rsid w:val="29830819"/>
    <w:rsid w:val="2E99312E"/>
    <w:rsid w:val="34585824"/>
    <w:rsid w:val="34CC6E89"/>
    <w:rsid w:val="3E7C2512"/>
    <w:rsid w:val="4818695A"/>
    <w:rsid w:val="4EF20F8A"/>
    <w:rsid w:val="52471197"/>
    <w:rsid w:val="5C507A0C"/>
    <w:rsid w:val="5EDD5000"/>
    <w:rsid w:val="5F6166E3"/>
    <w:rsid w:val="634D7FD7"/>
    <w:rsid w:val="6E2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="Calibri" w:hAnsi="Calibri" w:eastAsia="等线" w:cs="Arial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ScaleCrop>false</ScaleCrop>
  <LinksUpToDate>false</LinksUpToDate>
  <CharactersWithSpaces>247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2018-03-20T00:54:00Z</dcterms:created>
  <dc:creator>Administrator</dc:creator>
  <cp:lastModifiedBy>笨笨</cp:lastModifiedBy>
  <cp:lastPrinted>2018-04-23T02:13:45Z</cp:lastPrinted>
  <dcterms:modified xsi:type="dcterms:W3CDTF">2018-04-23T02:30:46Z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